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42" w:rsidRPr="00AD1442" w:rsidRDefault="00AD1442" w:rsidP="00AD1442">
      <w:pPr>
        <w:shd w:val="clear" w:color="auto" w:fill="F2FFF7"/>
        <w:spacing w:after="168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>Дети и терроризм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 сожалению, терроризм -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Нам приходится задумываться - как наши дети реагируют на происходящее? Как правильно говорить с ними об этом?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Возможно, главная реакция - это страх. </w:t>
      </w:r>
      <w:proofErr w:type="gramStart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за себя, и за своих близких, и за тех, кто оказался в непосредственной опасности.</w:t>
      </w:r>
      <w:proofErr w:type="gramEnd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</w:t>
      </w:r>
      <w:proofErr w:type="gramStart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</w:t>
      </w:r>
      <w:proofErr w:type="gramEnd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близких.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 говорить с ребенком.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Признавайте чувства ваших детей</w:t>
      </w:r>
      <w:proofErr w:type="gramStart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остарайтесь выразить это словами. Например: "Я вижу, ты потрясен этим".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Иногда трудно подобрать нужные слова. Тогда просто обнимите ребенка и скажите: "Это действительно тяжело для тебя и для нас".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Скажите ребенку: испытывать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взрослые.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Если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- Стоит ли подробно обсуждать </w:t>
      </w:r>
      <w:proofErr w:type="gramStart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произошедшее</w:t>
      </w:r>
      <w:proofErr w:type="gramEnd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bdr w:val="none" w:sz="0" w:space="0" w:color="auto" w:frame="1"/>
          <w:lang w:eastAsia="ru-RU"/>
        </w:rPr>
        <w:t>Помогайте вашим детям справиться с их страхами.</w:t>
      </w:r>
    </w:p>
    <w:p w:rsidR="00AD1442" w:rsidRPr="00AD1442" w:rsidRDefault="00AD1442" w:rsidP="00AD1442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 д.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- Укрепляйте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меньше ребенок, тем больше времени сейчас нужно проводить с 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 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- 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чьи</w:t>
      </w:r>
      <w:proofErr w:type="gramEnd"/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близкие тоже уехали по каким-то обстоятельствам (например, в общую командировку с вашим родственником). 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подростков. Есть и другие организации, способные оказать поддержку, - общественные или религиозные.</w:t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AD144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A865A7" w:rsidRDefault="00A865A7"/>
    <w:sectPr w:rsidR="00A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1A"/>
    <w:rsid w:val="00A865A7"/>
    <w:rsid w:val="00AD1442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2013-03-27T17:44:00Z</dcterms:created>
  <dcterms:modified xsi:type="dcterms:W3CDTF">2013-03-27T17:44:00Z</dcterms:modified>
</cp:coreProperties>
</file>